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540"/>
        <w:gridCol w:w="3117"/>
        <w:gridCol w:w="873"/>
        <w:gridCol w:w="1245"/>
        <w:gridCol w:w="765"/>
        <w:gridCol w:w="1065"/>
        <w:gridCol w:w="15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1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32"/>
                <w:szCs w:val="32"/>
                <w:shd w:val="clear" w:color="auto" w:fill="FFFFFF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40"/>
                <w:szCs w:val="40"/>
              </w:rPr>
              <w:t>肥西县创城指挥部办公室公开招聘工作人员岗位表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 xml:space="preserve">岗位代码 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5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岗位资格条件和要求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科目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面试入围比例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笔试、面试成绩合成比例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专业及代码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220801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（督察员1）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630" w:hanging="630" w:hangingChars="300"/>
              <w:jc w:val="left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本科：公共事业管理（120401）、行政管理（120402）、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Cs w:val="21"/>
              </w:rPr>
              <w:t>城市管理（120405）</w:t>
            </w:r>
          </w:p>
          <w:p>
            <w:pPr>
              <w:pStyle w:val="2"/>
              <w:ind w:left="0" w:leftChars="0" w:firstLine="0" w:firstLineChars="0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sz w:val="21"/>
                <w:szCs w:val="21"/>
              </w:rPr>
              <w:t>研究生：公共管理（1204）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知识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1:3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6:4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需经常加班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220802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（督察员2）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5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ind w:left="630" w:hanging="630" w:hangingChars="300"/>
              <w:jc w:val="both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本</w:t>
            </w:r>
            <w:r>
              <w:rPr>
                <w:rFonts w:hint="eastAsia" w:ascii="仿宋_GB2312" w:hAnsi="宋体" w:eastAsia="仿宋_GB2312" w:cs="宋体"/>
                <w:szCs w:val="21"/>
              </w:rPr>
              <w:t>科：法学（030101K）、</w:t>
            </w:r>
          </w:p>
          <w:p>
            <w:pPr>
              <w:widowControl/>
              <w:ind w:firstLine="630" w:firstLineChars="300"/>
              <w:jc w:val="both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社会学（030301）、</w:t>
            </w:r>
          </w:p>
          <w:p>
            <w:pPr>
              <w:widowControl/>
              <w:ind w:left="630" w:hanging="630" w:hangingChars="300"/>
              <w:jc w:val="both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Cs w:val="21"/>
              </w:rPr>
              <w:t>经济学（020201）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630" w:leftChars="0" w:hanging="630" w:hangingChars="300"/>
              <w:jc w:val="both"/>
              <w:textAlignment w:val="auto"/>
              <w:rPr>
                <w:rFonts w:hint="eastAsia" w:ascii="仿宋_GB2312" w:eastAsia="仿宋_GB2312"/>
                <w:b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sz w:val="21"/>
                <w:szCs w:val="21"/>
              </w:rPr>
              <w:t>研究生：法学（0301）、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630" w:leftChars="300" w:firstLine="0" w:firstLineChars="0"/>
              <w:jc w:val="both"/>
              <w:textAlignment w:val="auto"/>
              <w:rPr>
                <w:rFonts w:hint="eastAsia" w:ascii="仿宋_GB2312" w:eastAsia="仿宋_GB2312"/>
                <w:b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sz w:val="21"/>
                <w:szCs w:val="21"/>
              </w:rPr>
              <w:t>社会学（030301）、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630" w:leftChars="300" w:firstLine="0" w:firstLineChars="0"/>
              <w:jc w:val="both"/>
              <w:textAlignment w:val="auto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sz w:val="21"/>
                <w:szCs w:val="21"/>
              </w:rPr>
              <w:t>政治经济学（020101）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知识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1:3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6:4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需经常加班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220803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网络</w:t>
            </w:r>
            <w:r>
              <w:rPr>
                <w:rFonts w:hint="eastAsia" w:ascii="仿宋_GB2312" w:hAnsi="宋体" w:eastAsia="仿宋_GB2312" w:cs="宋体"/>
                <w:szCs w:val="21"/>
              </w:rPr>
              <w:t>中心）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630" w:hanging="630" w:hangingChars="300"/>
              <w:jc w:val="left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本科：计算机科学与技术（080901）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软件工程（080902）、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Cs w:val="21"/>
              </w:rPr>
              <w:t>网络工程（080903）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ascii="仿宋_GB2312" w:eastAsia="仿宋_GB2312"/>
                <w:b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sz w:val="21"/>
                <w:szCs w:val="21"/>
              </w:rPr>
              <w:t>研究生：计算机科学与技术（0812）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35周岁及以下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知识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1:3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6:4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需经常加班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 xml:space="preserve">备注：岗位条件和要求中“专业”主要依据国家教育部2012年公布的《普通高等学校本科专业目录》等专业（学科）指导目录及研究生学科、专业参考目录设置                                                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UzNDRhNmQxZDc5OWQ1N2RiODdhZGUyYWE4MGQifQ=="/>
  </w:docVars>
  <w:rsids>
    <w:rsidRoot w:val="00000000"/>
    <w:rsid w:val="0BFC5C96"/>
    <w:rsid w:val="26A601FF"/>
    <w:rsid w:val="32D3005C"/>
    <w:rsid w:val="4C6C10D6"/>
    <w:rsid w:val="535440F4"/>
    <w:rsid w:val="693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461</Characters>
  <Lines>0</Lines>
  <Paragraphs>0</Paragraphs>
  <TotalTime>17</TotalTime>
  <ScaleCrop>false</ScaleCrop>
  <LinksUpToDate>false</LinksUpToDate>
  <CharactersWithSpaces>528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2020-04-23T06:16:00Z</dcterms:created>
  <dc:creator>Administrator</dc:creator>
  <cp:lastModifiedBy>老教师</cp:lastModifiedBy>
  <dcterms:modified xsi:type="dcterms:W3CDTF">2022-08-18T00:55:17Z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5C30E76D1AF54959B7879D49B8DF9965</vt:lpwstr>
  </property>
</Properties>
</file>